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E9" w:rsidRDefault="000207CD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EC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</w:t>
      </w:r>
      <w:r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6C4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84F">
        <w:rPr>
          <w:rFonts w:ascii="Times New Roman" w:hAnsi="Times New Roman" w:cs="Times New Roman"/>
          <w:b/>
          <w:sz w:val="24"/>
          <w:szCs w:val="24"/>
        </w:rPr>
        <w:t>в форме аукциона,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7EC">
        <w:rPr>
          <w:rFonts w:ascii="Times New Roman" w:hAnsi="Times New Roman" w:cs="Times New Roman"/>
          <w:b/>
          <w:sz w:val="24"/>
          <w:szCs w:val="24"/>
        </w:rPr>
        <w:t>открыт</w:t>
      </w:r>
      <w:r w:rsidR="0058684F">
        <w:rPr>
          <w:rFonts w:ascii="Times New Roman" w:hAnsi="Times New Roman" w:cs="Times New Roman"/>
          <w:b/>
          <w:sz w:val="24"/>
          <w:szCs w:val="24"/>
        </w:rPr>
        <w:t>ого</w:t>
      </w:r>
      <w:r w:rsidRPr="006C47EC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по способу подачи предложени</w:t>
      </w:r>
      <w:r>
        <w:rPr>
          <w:rFonts w:ascii="Times New Roman" w:hAnsi="Times New Roman" w:cs="Times New Roman"/>
          <w:b/>
          <w:sz w:val="24"/>
          <w:szCs w:val="24"/>
        </w:rPr>
        <w:t>й по цене</w:t>
      </w:r>
      <w:r w:rsidR="00AF2FE9" w:rsidRPr="000F1C58">
        <w:rPr>
          <w:rFonts w:ascii="Times New Roman" w:hAnsi="Times New Roman" w:cs="Times New Roman"/>
          <w:b/>
          <w:sz w:val="24"/>
          <w:szCs w:val="24"/>
        </w:rPr>
        <w:t xml:space="preserve"> по продаже </w:t>
      </w:r>
      <w:r w:rsidR="00AF2FE9" w:rsidRPr="00AF2FE9">
        <w:rPr>
          <w:rFonts w:ascii="Times New Roman" w:hAnsi="Times New Roman" w:cs="Times New Roman"/>
          <w:b/>
          <w:sz w:val="24"/>
          <w:szCs w:val="24"/>
        </w:rPr>
        <w:t xml:space="preserve">имущества, расположенного по адресу: </w:t>
      </w:r>
      <w:r w:rsidR="00D312B6" w:rsidRPr="00D312B6">
        <w:rPr>
          <w:rFonts w:ascii="Times New Roman" w:eastAsia="Calibri" w:hAnsi="Times New Roman" w:cs="Times New Roman"/>
          <w:b/>
          <w:sz w:val="24"/>
          <w:szCs w:val="24"/>
        </w:rPr>
        <w:t>Волгоградская область, Камышинский район, г. Петров Вал, ул. Подстанция, 220</w:t>
      </w:r>
      <w:r w:rsidR="00AF2FE9" w:rsidRPr="00AF2FE9">
        <w:rPr>
          <w:rFonts w:ascii="Times New Roman" w:hAnsi="Times New Roman" w:cs="Times New Roman"/>
          <w:b/>
          <w:sz w:val="24"/>
          <w:szCs w:val="24"/>
        </w:rPr>
        <w:t>.</w:t>
      </w:r>
      <w:r w:rsidR="00AF2FE9" w:rsidRPr="000F1C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34EC" w:rsidRDefault="00AF2FE9" w:rsidP="0058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187024" w:rsidRPr="00187024">
        <w:rPr>
          <w:rFonts w:ascii="Times New Roman" w:hAnsi="Times New Roman" w:cs="Times New Roman"/>
          <w:sz w:val="24"/>
          <w:szCs w:val="24"/>
        </w:rPr>
        <w:t>ПАО «Россети Юг»</w:t>
      </w:r>
    </w:p>
    <w:p w:rsidR="006C47EC" w:rsidRPr="00923DC0" w:rsidRDefault="00AF2FE9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0207CD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="006C47EC"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024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D312B6" w:rsidRPr="00D312B6" w:rsidRDefault="00D312B6" w:rsidP="00D312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2B6">
        <w:rPr>
          <w:rFonts w:ascii="Times New Roman" w:eastAsia="Calibri" w:hAnsi="Times New Roman" w:cs="Times New Roman"/>
          <w:b/>
          <w:sz w:val="24"/>
          <w:szCs w:val="24"/>
        </w:rPr>
        <w:t>Производственная база СЛЭП, расположенная по адресу: Волгоградская область, Камышинский район, г. Петров Вал, ул. Подстанция, 220, в составе:</w:t>
      </w:r>
    </w:p>
    <w:p w:rsidR="00D312B6" w:rsidRPr="00D312B6" w:rsidRDefault="00D312B6" w:rsidP="00D312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2B6" w:rsidRPr="00D312B6" w:rsidRDefault="00D312B6" w:rsidP="00D312B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Производственно-бытовое кирпичное здание ЛЭП</w:t>
      </w:r>
    </w:p>
    <w:p w:rsidR="00D312B6" w:rsidRPr="00D312B6" w:rsidRDefault="00D312B6" w:rsidP="00D31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номер: 34:10:200019:379 </w:t>
      </w:r>
    </w:p>
    <w:p w:rsidR="00D312B6" w:rsidRPr="00D312B6" w:rsidRDefault="00D312B6" w:rsidP="00D312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Площадь: 130,6 кв.м.</w:t>
      </w: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Назначение: нежилое здание. Этажность: 1.</w:t>
      </w:r>
    </w:p>
    <w:p w:rsidR="00D312B6" w:rsidRPr="00D312B6" w:rsidRDefault="00D312B6" w:rsidP="00D312B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принадлежит Продавцу на праве собственности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 чем в Едином государственном реестре недвижимости сделана запись 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от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25.12.2014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№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34-34-04/017/2014-172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B6" w:rsidRPr="00D312B6" w:rsidRDefault="00D312B6" w:rsidP="00D312B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Здание центрального склада-гаража 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номер: 34:10:200019:380 </w:t>
      </w:r>
    </w:p>
    <w:p w:rsidR="00D312B6" w:rsidRPr="00D312B6" w:rsidRDefault="00D312B6" w:rsidP="00D312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Площадь: 703,2 кв.м.</w:t>
      </w: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Назначение: нежилое здание. Этажность: 1.</w:t>
      </w:r>
    </w:p>
    <w:p w:rsidR="00D312B6" w:rsidRPr="00D312B6" w:rsidRDefault="00D312B6" w:rsidP="00D312B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принадлежит Продавцу на праве собственности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 чем в Едином государственном реестре недвижимости сделана запись 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от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25.12.2014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№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34-34-04/017/2014-171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B6" w:rsidRPr="00D312B6" w:rsidRDefault="00D312B6" w:rsidP="00D312B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Здание склада № 1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номер: 34:10:200019:540 </w:t>
      </w:r>
    </w:p>
    <w:p w:rsidR="00D312B6" w:rsidRPr="00D312B6" w:rsidRDefault="00D312B6" w:rsidP="00D312B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Площадь: 129,3 кв.м.</w:t>
      </w: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Назначение: нежилое здание. Этажность: 1.</w:t>
      </w:r>
    </w:p>
    <w:p w:rsidR="00D312B6" w:rsidRPr="00D312B6" w:rsidRDefault="00D312B6" w:rsidP="00D312B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принадлежит Продавцу на праве собственности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 чем в Едином государственном реестре недвижимости сделана запись 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от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25.12.2014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№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34-34-04/017/2014-168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B6" w:rsidRPr="00D312B6" w:rsidRDefault="00D312B6" w:rsidP="00D312B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Здание подсобного помещения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34:10:200019:510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Площадь: 85 кв.м. </w:t>
      </w: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Назначение: нежилое здание. </w:t>
      </w: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Этажность:1</w:t>
      </w:r>
    </w:p>
    <w:p w:rsidR="00D312B6" w:rsidRPr="00D312B6" w:rsidRDefault="00D312B6" w:rsidP="00D312B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принадлежит Продавцу на праве собственности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 чем в Едином государственном реестре недвижимости сделана запись 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от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25.12.2014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№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34-34-04/017/2014-169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B6" w:rsidRPr="00D312B6" w:rsidRDefault="00D312B6" w:rsidP="00D312B6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Радиомачта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34:10:200019:541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Площадь: 25 кв.м., </w:t>
      </w: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Назначение: нежилое здание. </w:t>
      </w:r>
      <w:r w:rsidRP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Этажность:1</w:t>
      </w:r>
    </w:p>
    <w:p w:rsidR="00D312B6" w:rsidRPr="00D312B6" w:rsidRDefault="00D312B6" w:rsidP="00D312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принадлежит Продавцу на праве собственности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 чем в Едином государственном реестре недвижимости сделана запись 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от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25.12.2014 </w:t>
      </w:r>
      <w:r w:rsidRPr="00D312B6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№ </w:t>
      </w:r>
      <w:r w:rsidRPr="00D312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34-34-04/017/2014-170</w:t>
      </w:r>
      <w:r w:rsidRPr="00D312B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D312B6" w:rsidRPr="00D312B6" w:rsidRDefault="00D312B6" w:rsidP="00D31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2B6" w:rsidRPr="00D312B6" w:rsidRDefault="00D312B6" w:rsidP="00D312B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D312B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Объекты расположены на земельном участке общей площадью 9 142 +/- 67 кв.м., кадастровый номер 34:10:200019:26, категория земель: земли населенных пунктов, виды разрешенного использования: земельные участки других промышленных предприятий, расположенном по адресу: обл. Волгоградская, р-н Камышинский, г. Петров Вал, ул. Подстанция 220. Земельный участок используется Продавцом на основании договора аренды № 3019 от 20.11.2013 сроком по 19.11.2062.  </w:t>
      </w: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</w:t>
      </w:r>
      <w:r w:rsidR="000207CD"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0207C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868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8684F"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проведения аукциона – открытая по составу участников и открытая по способу подачи предложений по цене, с применением метода повышения начальной цены</w:t>
      </w:r>
      <w:r w:rsidR="0058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FE9" w:rsidRDefault="00AF2FE9" w:rsidP="00AF2FE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</w:t>
      </w:r>
      <w:r w:rsidR="0002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D312B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68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1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10:0</w:t>
      </w:r>
      <w:r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AF2FE9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31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12:00 </w:t>
      </w:r>
      <w:r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12B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68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80B1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1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FE9" w:rsidRDefault="00AF2FE9" w:rsidP="00AF2F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Pr="006E7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D312B6" w:rsidRPr="00D312B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5 130 253 (пять миллионов сто тридцать тысяч двести пятьдесят три) рубля 00 копеек, с учетом НДС 20% - 855 042 (восемьсот пятьдесят пять тысяч сорок два) рубля 17 копеек</w:t>
      </w:r>
      <w:r w:rsidR="00D312B6"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  <w:t>.</w:t>
      </w:r>
      <w:bookmarkStart w:id="0" w:name="_GoBack"/>
      <w:bookmarkEnd w:id="0"/>
    </w:p>
    <w:p w:rsidR="0058684F" w:rsidRDefault="0058684F" w:rsidP="00AF2FE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FE9" w:rsidRPr="006C47EC" w:rsidRDefault="00AF2FE9" w:rsidP="00AF2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Аукцион признан несостоявшимся в связи с отсутствием заявок.</w:t>
      </w:r>
    </w:p>
    <w:p w:rsidR="00986D3B" w:rsidRPr="00986D3B" w:rsidRDefault="00986D3B" w:rsidP="00986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4A0F" w:rsidRPr="006C47EC" w:rsidRDefault="00114A0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4F" w:rsidRDefault="0058684F" w:rsidP="0058684F">
      <w:pPr>
        <w:spacing w:after="0" w:line="240" w:lineRule="auto"/>
      </w:pPr>
      <w:r>
        <w:separator/>
      </w:r>
    </w:p>
  </w:endnote>
  <w:endnote w:type="continuationSeparator" w:id="0">
    <w:p w:rsidR="0058684F" w:rsidRDefault="0058684F" w:rsidP="0058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4F" w:rsidRDefault="0058684F" w:rsidP="0058684F">
      <w:pPr>
        <w:spacing w:after="0" w:line="240" w:lineRule="auto"/>
      </w:pPr>
      <w:r>
        <w:separator/>
      </w:r>
    </w:p>
  </w:footnote>
  <w:footnote w:type="continuationSeparator" w:id="0">
    <w:p w:rsidR="0058684F" w:rsidRDefault="0058684F" w:rsidP="0058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4472"/>
    <w:multiLevelType w:val="hybridMultilevel"/>
    <w:tmpl w:val="861A12B4"/>
    <w:lvl w:ilvl="0" w:tplc="C8AAB21A">
      <w:start w:val="1"/>
      <w:numFmt w:val="decimal"/>
      <w:lvlText w:val="%1."/>
      <w:lvlJc w:val="left"/>
      <w:pPr>
        <w:ind w:left="0" w:firstLine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4D1C"/>
    <w:multiLevelType w:val="hybridMultilevel"/>
    <w:tmpl w:val="41303700"/>
    <w:lvl w:ilvl="0" w:tplc="45B0EF9A">
      <w:start w:val="1"/>
      <w:numFmt w:val="decimal"/>
      <w:lvlText w:val="%1."/>
      <w:lvlJc w:val="left"/>
      <w:pPr>
        <w:ind w:left="0" w:firstLine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FD6288"/>
    <w:multiLevelType w:val="hybridMultilevel"/>
    <w:tmpl w:val="D86C66C8"/>
    <w:lvl w:ilvl="0" w:tplc="95985BF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207CD"/>
    <w:rsid w:val="0006301E"/>
    <w:rsid w:val="000766E1"/>
    <w:rsid w:val="000F1C58"/>
    <w:rsid w:val="00114A0F"/>
    <w:rsid w:val="00150D51"/>
    <w:rsid w:val="001634EC"/>
    <w:rsid w:val="00187024"/>
    <w:rsid w:val="001F2705"/>
    <w:rsid w:val="00200231"/>
    <w:rsid w:val="00330738"/>
    <w:rsid w:val="003679F0"/>
    <w:rsid w:val="003A3D57"/>
    <w:rsid w:val="004018A5"/>
    <w:rsid w:val="0057146E"/>
    <w:rsid w:val="00580B12"/>
    <w:rsid w:val="0058684F"/>
    <w:rsid w:val="005D593F"/>
    <w:rsid w:val="00661913"/>
    <w:rsid w:val="006A24DC"/>
    <w:rsid w:val="006B5CBF"/>
    <w:rsid w:val="006C47EC"/>
    <w:rsid w:val="006E70E2"/>
    <w:rsid w:val="006F0D77"/>
    <w:rsid w:val="00782BDE"/>
    <w:rsid w:val="007A2DD1"/>
    <w:rsid w:val="007D0089"/>
    <w:rsid w:val="00894F3E"/>
    <w:rsid w:val="008B76AB"/>
    <w:rsid w:val="00923DC0"/>
    <w:rsid w:val="00986D3B"/>
    <w:rsid w:val="009B3226"/>
    <w:rsid w:val="00A10A69"/>
    <w:rsid w:val="00A35933"/>
    <w:rsid w:val="00A60E20"/>
    <w:rsid w:val="00A90C9C"/>
    <w:rsid w:val="00AC6000"/>
    <w:rsid w:val="00AF2FE9"/>
    <w:rsid w:val="00B04E92"/>
    <w:rsid w:val="00B86768"/>
    <w:rsid w:val="00BF6571"/>
    <w:rsid w:val="00D312B6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877A-2469-42AF-9969-5BC7B43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spacing w:after="160" w:line="259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68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5">
    <w:name w:val="Текст сноски Знак"/>
    <w:basedOn w:val="a0"/>
    <w:link w:val="a4"/>
    <w:uiPriority w:val="99"/>
    <w:semiHidden/>
    <w:rsid w:val="0058684F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6">
    <w:name w:val="footnote reference"/>
    <w:uiPriority w:val="99"/>
    <w:semiHidden/>
    <w:unhideWhenUsed/>
    <w:rsid w:val="0058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Сабликова Елизавета Николаевна</cp:lastModifiedBy>
  <cp:revision>45</cp:revision>
  <cp:lastPrinted>2015-05-15T07:37:00Z</cp:lastPrinted>
  <dcterms:created xsi:type="dcterms:W3CDTF">2015-04-15T08:31:00Z</dcterms:created>
  <dcterms:modified xsi:type="dcterms:W3CDTF">2023-10-27T08:12:00Z</dcterms:modified>
</cp:coreProperties>
</file>